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9D" w:rsidRPr="00C21E9D" w:rsidRDefault="00C21E9D" w:rsidP="004D47FD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C21E9D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C21E9D" w:rsidRPr="00C21E9D" w:rsidRDefault="00C21E9D" w:rsidP="00C21E9D">
      <w:pPr>
        <w:pStyle w:val="NoSpacing"/>
        <w:rPr>
          <w:rFonts w:ascii="Times New Roman" w:hAnsi="Times New Roman"/>
          <w:sz w:val="24"/>
          <w:szCs w:val="24"/>
        </w:rPr>
      </w:pPr>
      <w:r w:rsidRPr="00C21E9D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C21E9D" w:rsidRPr="00C21E9D" w:rsidRDefault="00C21E9D" w:rsidP="00C21E9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21E9D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C21E9D" w:rsidRPr="00C21E9D" w:rsidRDefault="00C21E9D" w:rsidP="00C21E9D">
      <w:pPr>
        <w:pStyle w:val="NoSpacing"/>
        <w:rPr>
          <w:rFonts w:ascii="Times New Roman" w:hAnsi="Times New Roman"/>
          <w:sz w:val="24"/>
          <w:szCs w:val="24"/>
        </w:rPr>
      </w:pPr>
      <w:r w:rsidRPr="00C21E9D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C21E9D" w:rsidRPr="00C21E9D" w:rsidRDefault="00C21E9D" w:rsidP="00C21E9D">
      <w:pPr>
        <w:pStyle w:val="NoSpacing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C21E9D">
        <w:rPr>
          <w:rFonts w:ascii="Times New Roman" w:hAnsi="Times New Roman"/>
          <w:sz w:val="24"/>
          <w:szCs w:val="24"/>
          <w:lang w:val="ru-RU"/>
        </w:rPr>
        <w:t>1</w:t>
      </w:r>
      <w:r w:rsidRPr="00C21E9D">
        <w:rPr>
          <w:rFonts w:ascii="Times New Roman" w:hAnsi="Times New Roman"/>
          <w:sz w:val="24"/>
          <w:szCs w:val="24"/>
        </w:rPr>
        <w:t>1</w:t>
      </w:r>
      <w:r w:rsidRPr="00C21E9D">
        <w:rPr>
          <w:rFonts w:ascii="Times New Roman" w:hAnsi="Times New Roman"/>
          <w:sz w:val="24"/>
          <w:szCs w:val="24"/>
          <w:lang w:val="ru-RU"/>
        </w:rPr>
        <w:t xml:space="preserve"> Број 06-2/</w:t>
      </w:r>
      <w:r w:rsidRPr="00C21E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328</w:t>
      </w:r>
      <w:r w:rsidRPr="00C21E9D">
        <w:rPr>
          <w:rFonts w:ascii="Times New Roman" w:hAnsi="Times New Roman"/>
          <w:sz w:val="24"/>
          <w:szCs w:val="24"/>
          <w:lang w:val="sr-Cyrl-RS"/>
        </w:rPr>
        <w:t>-18</w:t>
      </w:r>
    </w:p>
    <w:p w:rsidR="00C21E9D" w:rsidRPr="00C21E9D" w:rsidRDefault="00C21E9D" w:rsidP="00C21E9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21E9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 w:rsidRPr="00C21E9D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децембар</w:t>
      </w:r>
      <w:proofErr w:type="gramEnd"/>
      <w:r w:rsidRPr="00C21E9D">
        <w:rPr>
          <w:rFonts w:ascii="Times New Roman" w:hAnsi="Times New Roman"/>
          <w:sz w:val="24"/>
          <w:szCs w:val="24"/>
          <w:lang w:val="sr-Cyrl-RS"/>
        </w:rPr>
        <w:t xml:space="preserve"> 2018. године</w:t>
      </w:r>
    </w:p>
    <w:p w:rsidR="00C21E9D" w:rsidRPr="00C21E9D" w:rsidRDefault="00C21E9D" w:rsidP="00C21E9D">
      <w:pPr>
        <w:pStyle w:val="NoSpacing"/>
        <w:rPr>
          <w:rFonts w:ascii="Times New Roman" w:eastAsiaTheme="minorHAnsi" w:hAnsi="Times New Roman"/>
          <w:sz w:val="24"/>
          <w:szCs w:val="24"/>
          <w:lang w:val="sr-Cyrl-RS"/>
        </w:rPr>
      </w:pPr>
      <w:r w:rsidRPr="00C21E9D">
        <w:rPr>
          <w:rFonts w:ascii="Times New Roman" w:hAnsi="Times New Roman"/>
          <w:sz w:val="24"/>
          <w:szCs w:val="24"/>
          <w:lang w:val="sr-Cyrl-RS"/>
        </w:rPr>
        <w:t xml:space="preserve">Б е о г р а д </w:t>
      </w:r>
    </w:p>
    <w:p w:rsidR="00C21E9D" w:rsidRPr="000C52E8" w:rsidRDefault="00C21E9D" w:rsidP="000C5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E9D" w:rsidRPr="00C21E9D" w:rsidRDefault="00C21E9D" w:rsidP="00C21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1E9D" w:rsidRPr="00C21E9D" w:rsidRDefault="00C21E9D" w:rsidP="00C21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1E9D" w:rsidRPr="00C21E9D" w:rsidRDefault="00C21E9D" w:rsidP="00C21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E9D">
        <w:rPr>
          <w:rFonts w:ascii="Times New Roman" w:eastAsia="Times New Roman" w:hAnsi="Times New Roman" w:cs="Times New Roman"/>
          <w:sz w:val="24"/>
          <w:szCs w:val="24"/>
        </w:rPr>
        <w:t>ЗАПИСНИК</w:t>
      </w:r>
    </w:p>
    <w:p w:rsidR="00C21E9D" w:rsidRPr="00C21E9D" w:rsidRDefault="00C21E9D" w:rsidP="00C21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62</w:t>
      </w:r>
      <w:r w:rsidRPr="00C21E9D">
        <w:rPr>
          <w:rFonts w:ascii="Times New Roman" w:eastAsia="Times New Roman" w:hAnsi="Times New Roman" w:cs="Times New Roman"/>
          <w:sz w:val="24"/>
          <w:szCs w:val="24"/>
        </w:rPr>
        <w:t>. СЕДНИЦЕ ОДБОРА ЗА ФИНАНСИЈЕ,</w:t>
      </w:r>
      <w:r w:rsidR="00AE74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21E9D">
        <w:rPr>
          <w:rFonts w:ascii="Times New Roman" w:eastAsia="Times New Roman" w:hAnsi="Times New Roman" w:cs="Times New Roman"/>
          <w:sz w:val="24"/>
          <w:szCs w:val="24"/>
          <w:lang w:val="sr-Cyrl-RS"/>
        </w:rPr>
        <w:t>РЕПУБЛИЧКИ</w:t>
      </w:r>
      <w:r w:rsidRPr="00C21E9D">
        <w:rPr>
          <w:rFonts w:ascii="Times New Roman" w:eastAsia="Times New Roman" w:hAnsi="Times New Roman" w:cs="Times New Roman"/>
          <w:sz w:val="24"/>
          <w:szCs w:val="24"/>
        </w:rPr>
        <w:t xml:space="preserve"> БУЏЕТ </w:t>
      </w:r>
    </w:p>
    <w:p w:rsidR="00C21E9D" w:rsidRPr="00C21E9D" w:rsidRDefault="00C21E9D" w:rsidP="00C21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E9D">
        <w:rPr>
          <w:rFonts w:ascii="Times New Roman" w:eastAsia="Times New Roman" w:hAnsi="Times New Roman" w:cs="Times New Roman"/>
          <w:sz w:val="24"/>
          <w:szCs w:val="24"/>
        </w:rPr>
        <w:t xml:space="preserve">И КОНТРОЛУ ТРОШЕЊА ЈАВНИХ СРЕДСТАВА, </w:t>
      </w:r>
    </w:p>
    <w:p w:rsidR="00C21E9D" w:rsidRPr="00C21E9D" w:rsidRDefault="00C21E9D" w:rsidP="00C21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21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ОДРЖАНЕ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14</w:t>
      </w:r>
      <w:r w:rsidRPr="00C21E9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C2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ДЕЦЕ</w:t>
      </w:r>
      <w:r w:rsidRPr="00C21E9D">
        <w:rPr>
          <w:rFonts w:ascii="Times New Roman" w:eastAsia="Times New Roman" w:hAnsi="Times New Roman" w:cs="Times New Roman"/>
          <w:sz w:val="24"/>
          <w:szCs w:val="24"/>
          <w:lang w:val="sr-Cyrl-RS"/>
        </w:rPr>
        <w:t>МБРА 2018.</w:t>
      </w:r>
      <w:r w:rsidRPr="00C2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E9D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</w:t>
      </w:r>
    </w:p>
    <w:p w:rsidR="00C21E9D" w:rsidRPr="00C21E9D" w:rsidRDefault="00C21E9D" w:rsidP="00C21E9D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1E9D" w:rsidRPr="00C21E9D" w:rsidRDefault="00C21E9D" w:rsidP="00C21E9D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1E9D" w:rsidRDefault="00C21E9D" w:rsidP="00C21E9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C21E9D">
        <w:rPr>
          <w:rFonts w:ascii="Times New Roman" w:hAnsi="Times New Roman"/>
          <w:sz w:val="24"/>
          <w:szCs w:val="24"/>
          <w:lang w:val="sr-Cyrl-RS"/>
        </w:rPr>
        <w:t xml:space="preserve">Седница је почела у </w:t>
      </w:r>
      <w:r w:rsidRPr="00C21E9D">
        <w:rPr>
          <w:rFonts w:ascii="Times New Roman" w:hAnsi="Times New Roman"/>
          <w:sz w:val="24"/>
          <w:szCs w:val="24"/>
        </w:rPr>
        <w:t>1</w:t>
      </w:r>
      <w:r w:rsidR="00C12484">
        <w:rPr>
          <w:rFonts w:ascii="Times New Roman" w:hAnsi="Times New Roman"/>
          <w:sz w:val="24"/>
          <w:szCs w:val="24"/>
          <w:lang w:val="sr-Cyrl-RS"/>
        </w:rPr>
        <w:t>2</w:t>
      </w:r>
      <w:r w:rsidRPr="00C21E9D">
        <w:rPr>
          <w:rFonts w:ascii="Times New Roman" w:hAnsi="Times New Roman"/>
          <w:sz w:val="24"/>
          <w:szCs w:val="24"/>
          <w:lang w:val="sr-Cyrl-RS"/>
        </w:rPr>
        <w:t>,</w:t>
      </w:r>
      <w:r w:rsidR="00C12484">
        <w:rPr>
          <w:rFonts w:ascii="Times New Roman" w:hAnsi="Times New Roman"/>
          <w:sz w:val="24"/>
          <w:szCs w:val="24"/>
          <w:lang w:val="sr-Cyrl-RS"/>
        </w:rPr>
        <w:t>00</w:t>
      </w:r>
      <w:r w:rsidRPr="00C21E9D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0C52E8" w:rsidRPr="000C52E8" w:rsidRDefault="000C52E8" w:rsidP="00C21E9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21E9D" w:rsidRPr="00C21E9D" w:rsidRDefault="00C21E9D" w:rsidP="00C21E9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1E9D">
        <w:rPr>
          <w:rFonts w:ascii="Times New Roman" w:hAnsi="Times New Roman"/>
          <w:sz w:val="24"/>
          <w:szCs w:val="24"/>
          <w:lang w:val="sr-Cyrl-RS"/>
        </w:rPr>
        <w:t>Седницом је председавала др Александра Томић, председник Одбора.</w:t>
      </w:r>
    </w:p>
    <w:p w:rsidR="00C21E9D" w:rsidRPr="00C21E9D" w:rsidRDefault="00C21E9D" w:rsidP="00C21E9D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21E9D">
        <w:rPr>
          <w:rFonts w:ascii="Times New Roman" w:hAnsi="Times New Roman"/>
          <w:sz w:val="24"/>
          <w:szCs w:val="24"/>
        </w:rPr>
        <w:t>Седници</w:t>
      </w:r>
      <w:proofErr w:type="spellEnd"/>
      <w:r w:rsidRPr="00C21E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E9D">
        <w:rPr>
          <w:rFonts w:ascii="Times New Roman" w:hAnsi="Times New Roman"/>
          <w:sz w:val="24"/>
          <w:szCs w:val="24"/>
        </w:rPr>
        <w:t>су</w:t>
      </w:r>
      <w:proofErr w:type="spellEnd"/>
      <w:r w:rsidRPr="00C21E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E9D">
        <w:rPr>
          <w:rFonts w:ascii="Times New Roman" w:hAnsi="Times New Roman"/>
          <w:sz w:val="24"/>
          <w:szCs w:val="24"/>
        </w:rPr>
        <w:t>присуствовали</w:t>
      </w:r>
      <w:proofErr w:type="spellEnd"/>
      <w:r w:rsidRPr="00C21E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E9D">
        <w:rPr>
          <w:rFonts w:ascii="Times New Roman" w:hAnsi="Times New Roman"/>
          <w:sz w:val="24"/>
          <w:szCs w:val="24"/>
        </w:rPr>
        <w:t>чланови</w:t>
      </w:r>
      <w:proofErr w:type="spellEnd"/>
      <w:r w:rsidRPr="00C21E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E9D">
        <w:rPr>
          <w:rFonts w:ascii="Times New Roman" w:hAnsi="Times New Roman"/>
          <w:sz w:val="24"/>
          <w:szCs w:val="24"/>
        </w:rPr>
        <w:t>Одбора</w:t>
      </w:r>
      <w:proofErr w:type="spellEnd"/>
      <w:r w:rsidRPr="00C21E9D">
        <w:rPr>
          <w:rFonts w:ascii="Times New Roman" w:hAnsi="Times New Roman"/>
          <w:sz w:val="24"/>
          <w:szCs w:val="24"/>
        </w:rPr>
        <w:t xml:space="preserve">: </w:t>
      </w:r>
      <w:r w:rsidRPr="00C21E9D">
        <w:rPr>
          <w:rFonts w:ascii="Times New Roman" w:hAnsi="Times New Roman"/>
          <w:sz w:val="24"/>
          <w:szCs w:val="24"/>
          <w:lang w:val="sr-Cyrl-RS"/>
        </w:rPr>
        <w:t xml:space="preserve">Зоран Бојанић, </w:t>
      </w:r>
      <w:proofErr w:type="spellStart"/>
      <w:r w:rsidRPr="00C21E9D">
        <w:rPr>
          <w:rFonts w:ascii="Times New Roman" w:hAnsi="Times New Roman"/>
          <w:sz w:val="24"/>
          <w:szCs w:val="24"/>
        </w:rPr>
        <w:t>Горан</w:t>
      </w:r>
      <w:proofErr w:type="spellEnd"/>
      <w:r w:rsidRPr="00C21E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E9D">
        <w:rPr>
          <w:rFonts w:ascii="Times New Roman" w:hAnsi="Times New Roman"/>
          <w:sz w:val="24"/>
          <w:szCs w:val="24"/>
        </w:rPr>
        <w:t>Ковачевић</w:t>
      </w:r>
      <w:proofErr w:type="spellEnd"/>
      <w:r w:rsidRPr="00C21E9D">
        <w:rPr>
          <w:rFonts w:ascii="Times New Roman" w:hAnsi="Times New Roman"/>
          <w:sz w:val="24"/>
          <w:szCs w:val="24"/>
        </w:rPr>
        <w:t xml:space="preserve">, </w:t>
      </w:r>
      <w:r w:rsidRPr="00C21E9D">
        <w:rPr>
          <w:rFonts w:ascii="Times New Roman" w:hAnsi="Times New Roman"/>
          <w:sz w:val="24"/>
          <w:szCs w:val="24"/>
          <w:lang w:val="sr-Cyrl-RS"/>
        </w:rPr>
        <w:t>Соња Влаховић, Оливера Пешић</w:t>
      </w:r>
      <w:r w:rsidRPr="00C21E9D">
        <w:rPr>
          <w:rFonts w:ascii="Times New Roman" w:hAnsi="Times New Roman"/>
          <w:sz w:val="24"/>
          <w:szCs w:val="24"/>
        </w:rPr>
        <w:t>,</w:t>
      </w:r>
      <w:r w:rsidRPr="00C21E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21E9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Србислав Филиповић, </w:t>
      </w:r>
      <w:r w:rsidR="00943C0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Момо Чолаковић, </w:t>
      </w:r>
      <w:r w:rsidRPr="00C21E9D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Милан Лапчевић, Војислав Вујић и Золтан Пек</w:t>
      </w:r>
      <w:r w:rsidRPr="00C21E9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D7E32" w:rsidRDefault="00943C06" w:rsidP="00C21E9D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D7E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је</w:t>
      </w:r>
      <w:r w:rsidR="00BD7E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D7E32">
        <w:rPr>
          <w:rFonts w:ascii="Times New Roman" w:hAnsi="Times New Roman"/>
          <w:color w:val="000000" w:themeColor="text1"/>
          <w:sz w:val="24"/>
          <w:szCs w:val="24"/>
        </w:rPr>
        <w:t>присуствовал</w:t>
      </w:r>
      <w:proofErr w:type="spellEnd"/>
      <w:r w:rsidR="00BD7E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а</w:t>
      </w:r>
      <w:r w:rsidR="00C21E9D" w:rsidRPr="00C21E9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BD7E32">
        <w:rPr>
          <w:rFonts w:ascii="Times New Roman" w:hAnsi="Times New Roman"/>
          <w:color w:val="000000" w:themeColor="text1"/>
          <w:sz w:val="24"/>
          <w:szCs w:val="24"/>
        </w:rPr>
        <w:t>замени</w:t>
      </w:r>
      <w:proofErr w:type="spellEnd"/>
      <w:r w:rsidR="00BD7E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к</w:t>
      </w:r>
      <w:r w:rsidR="00BD7E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D7E32">
        <w:rPr>
          <w:rFonts w:ascii="Times New Roman" w:hAnsi="Times New Roman"/>
          <w:color w:val="000000" w:themeColor="text1"/>
          <w:sz w:val="24"/>
          <w:szCs w:val="24"/>
        </w:rPr>
        <w:t>члан</w:t>
      </w:r>
      <w:r w:rsidR="00C21E9D" w:rsidRPr="00C21E9D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spellEnd"/>
      <w:r w:rsidR="00C21E9D" w:rsidRPr="00C21E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21E9D" w:rsidRPr="00C21E9D">
        <w:rPr>
          <w:rFonts w:ascii="Times New Roman" w:hAnsi="Times New Roman"/>
          <w:color w:val="000000" w:themeColor="text1"/>
          <w:sz w:val="24"/>
          <w:szCs w:val="24"/>
        </w:rPr>
        <w:t>Одбора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Тања Дамњан</w:t>
      </w:r>
      <w:r w:rsidR="00B168ED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овић (</w:t>
      </w:r>
      <w:r w:rsidR="00BD7E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заменик Верољуба Арсића).</w:t>
      </w:r>
      <w:proofErr w:type="gramEnd"/>
    </w:p>
    <w:p w:rsidR="00C21E9D" w:rsidRPr="00C21E9D" w:rsidRDefault="00C21E9D" w:rsidP="00C21E9D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proofErr w:type="spellStart"/>
      <w:r w:rsidRPr="00C21E9D">
        <w:rPr>
          <w:rFonts w:ascii="Times New Roman" w:hAnsi="Times New Roman"/>
          <w:color w:val="000000" w:themeColor="text1"/>
          <w:sz w:val="24"/>
          <w:szCs w:val="24"/>
        </w:rPr>
        <w:t>Седници</w:t>
      </w:r>
      <w:proofErr w:type="spellEnd"/>
      <w:r w:rsidRPr="00C21E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21E9D">
        <w:rPr>
          <w:rFonts w:ascii="Times New Roman" w:hAnsi="Times New Roman"/>
          <w:color w:val="000000" w:themeColor="text1"/>
          <w:sz w:val="24"/>
          <w:szCs w:val="24"/>
        </w:rPr>
        <w:t>нису</w:t>
      </w:r>
      <w:proofErr w:type="spellEnd"/>
      <w:r w:rsidRPr="00C21E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21E9D">
        <w:rPr>
          <w:rFonts w:ascii="Times New Roman" w:hAnsi="Times New Roman"/>
          <w:color w:val="000000" w:themeColor="text1"/>
          <w:sz w:val="24"/>
          <w:szCs w:val="24"/>
        </w:rPr>
        <w:t>присуствовали</w:t>
      </w:r>
      <w:proofErr w:type="spellEnd"/>
      <w:r w:rsidRPr="00C21E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21E9D">
        <w:rPr>
          <w:rFonts w:ascii="Times New Roman" w:hAnsi="Times New Roman"/>
          <w:color w:val="000000" w:themeColor="text1"/>
          <w:sz w:val="24"/>
          <w:szCs w:val="24"/>
        </w:rPr>
        <w:t>чланови</w:t>
      </w:r>
      <w:proofErr w:type="spellEnd"/>
      <w:r w:rsidRPr="00C21E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21E9D">
        <w:rPr>
          <w:rFonts w:ascii="Times New Roman" w:hAnsi="Times New Roman"/>
          <w:color w:val="000000" w:themeColor="text1"/>
          <w:sz w:val="24"/>
          <w:szCs w:val="24"/>
        </w:rPr>
        <w:t>Одбора</w:t>
      </w:r>
      <w:proofErr w:type="spellEnd"/>
      <w:r w:rsidR="00B168ED">
        <w:rPr>
          <w:rFonts w:ascii="Times New Roman" w:hAnsi="Times New Roman"/>
          <w:color w:val="000000" w:themeColor="text1"/>
          <w:sz w:val="24"/>
          <w:szCs w:val="24"/>
          <w:lang w:val="sr-Cyrl-RS"/>
        </w:rPr>
        <w:t>:</w:t>
      </w:r>
      <w:r w:rsidRPr="00C21E9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Душан Бајатовић, </w:t>
      </w:r>
      <w:r w:rsidR="00B168E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Миљан Дамјановић, </w:t>
      </w:r>
      <w:r w:rsidRPr="00C21E9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Милорад Мирчић, Саша Радуловић, Горан Ћирић и </w:t>
      </w:r>
      <w:r w:rsidRPr="00C21E9D">
        <w:rPr>
          <w:rFonts w:ascii="Times New Roman" w:hAnsi="Times New Roman"/>
          <w:sz w:val="24"/>
          <w:szCs w:val="24"/>
          <w:lang w:val="sr-Cyrl-RS"/>
        </w:rPr>
        <w:t xml:space="preserve">Милорад Мијатовић, </w:t>
      </w:r>
      <w:proofErr w:type="spellStart"/>
      <w:r w:rsidRPr="00C21E9D">
        <w:rPr>
          <w:rFonts w:ascii="Times New Roman" w:hAnsi="Times New Roman"/>
          <w:color w:val="000000" w:themeColor="text1"/>
          <w:sz w:val="24"/>
          <w:szCs w:val="24"/>
        </w:rPr>
        <w:t>нити</w:t>
      </w:r>
      <w:proofErr w:type="spellEnd"/>
      <w:r w:rsidRPr="00C21E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21E9D">
        <w:rPr>
          <w:rFonts w:ascii="Times New Roman" w:hAnsi="Times New Roman"/>
          <w:color w:val="000000" w:themeColor="text1"/>
          <w:sz w:val="24"/>
          <w:szCs w:val="24"/>
        </w:rPr>
        <w:t>њихови</w:t>
      </w:r>
      <w:proofErr w:type="spellEnd"/>
      <w:r w:rsidRPr="00C21E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21E9D">
        <w:rPr>
          <w:rFonts w:ascii="Times New Roman" w:hAnsi="Times New Roman"/>
          <w:color w:val="000000" w:themeColor="text1"/>
          <w:sz w:val="24"/>
          <w:szCs w:val="24"/>
        </w:rPr>
        <w:t>заменици</w:t>
      </w:r>
      <w:proofErr w:type="spellEnd"/>
      <w:r w:rsidRPr="00C21E9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5B4BCF" w:rsidRPr="005B4BCF" w:rsidRDefault="00210096" w:rsidP="005B4BC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Седници </w:t>
      </w:r>
      <w:r w:rsidR="00A04C46">
        <w:rPr>
          <w:rFonts w:ascii="Times New Roman" w:hAnsi="Times New Roman"/>
          <w:sz w:val="24"/>
          <w:szCs w:val="24"/>
          <w:lang w:val="sr-Cyrl-RS"/>
        </w:rPr>
        <w:t>је</w:t>
      </w:r>
      <w:r w:rsidR="00C21E9D" w:rsidRPr="00C21E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04C46">
        <w:rPr>
          <w:rFonts w:ascii="Times New Roman" w:hAnsi="Times New Roman"/>
          <w:sz w:val="24"/>
          <w:szCs w:val="24"/>
          <w:lang w:val="sr-Cyrl-RS"/>
        </w:rPr>
        <w:t>прису</w:t>
      </w:r>
      <w:r w:rsidR="00696115">
        <w:rPr>
          <w:rFonts w:ascii="Times New Roman" w:hAnsi="Times New Roman"/>
          <w:sz w:val="24"/>
          <w:szCs w:val="24"/>
          <w:lang w:val="sr-Cyrl-RS"/>
        </w:rPr>
        <w:t>с</w:t>
      </w:r>
      <w:r w:rsidR="00A04C46">
        <w:rPr>
          <w:rFonts w:ascii="Times New Roman" w:hAnsi="Times New Roman"/>
          <w:sz w:val="24"/>
          <w:szCs w:val="24"/>
          <w:lang w:val="sr-Cyrl-RS"/>
        </w:rPr>
        <w:t>твовао</w:t>
      </w:r>
      <w:r>
        <w:rPr>
          <w:rFonts w:ascii="Times New Roman" w:hAnsi="Times New Roman"/>
          <w:sz w:val="24"/>
          <w:szCs w:val="24"/>
          <w:lang w:val="sr-Cyrl-RS"/>
        </w:rPr>
        <w:t xml:space="preserve"> др Иван Николић, кандидат за члана Савета гувернера НБС, који је позван на седницу Одбора у складу са чланом 203. Пословника Народне скупштине Републике Србије.</w:t>
      </w:r>
    </w:p>
    <w:p w:rsidR="005B4BCF" w:rsidRDefault="005B4BCF" w:rsidP="00C21E9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1E9D" w:rsidRPr="00C21E9D" w:rsidRDefault="00C21E9D" w:rsidP="00C21E9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1E9D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Одбор је </w:t>
      </w:r>
      <w:r w:rsidR="005B4BCF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Pr="00C21E9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B4BCF"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r w:rsidRPr="00C21E9D">
        <w:rPr>
          <w:rFonts w:ascii="Times New Roman" w:hAnsi="Times New Roman" w:cs="Times New Roman"/>
          <w:sz w:val="24"/>
          <w:szCs w:val="24"/>
          <w:lang w:val="sr-Cyrl-RS"/>
        </w:rPr>
        <w:t xml:space="preserve">девет гласова </w:t>
      </w:r>
      <w:r w:rsidRPr="00C21E9D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Pr="00C21E9D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C21E9D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Pr="00C21E9D">
        <w:rPr>
          <w:rFonts w:ascii="Times New Roman" w:hAnsi="Times New Roman" w:cs="Times New Roman"/>
          <w:sz w:val="24"/>
          <w:szCs w:val="24"/>
          <w:lang w:val="sr-Cyrl-RS"/>
        </w:rPr>
        <w:t>) утврдио следећи</w:t>
      </w:r>
    </w:p>
    <w:p w:rsidR="00C21E9D" w:rsidRPr="00C21E9D" w:rsidRDefault="00C21E9D" w:rsidP="00C21E9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1E9D" w:rsidRPr="00C21E9D" w:rsidRDefault="00C21E9D" w:rsidP="00C21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21E9D">
        <w:rPr>
          <w:rFonts w:ascii="Times New Roman" w:eastAsia="Times New Roman" w:hAnsi="Times New Roman" w:cs="Times New Roman"/>
          <w:sz w:val="24"/>
          <w:szCs w:val="24"/>
          <w:lang w:val="sr-Cyrl-RS"/>
        </w:rPr>
        <w:t>Д н е в н и   р е д :</w:t>
      </w:r>
    </w:p>
    <w:p w:rsidR="00C21E9D" w:rsidRPr="00C21E9D" w:rsidRDefault="00C21E9D" w:rsidP="004D4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F61C2" w:rsidRPr="006F61C2" w:rsidRDefault="005B4BCF" w:rsidP="006F61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Разговор са кандидатом за избор члана Савета гувернера Народне банке Србије</w:t>
      </w:r>
      <w:r w:rsidR="00C21E9D" w:rsidRPr="00C21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</w:p>
    <w:p w:rsidR="00C21E9D" w:rsidRPr="00C21E9D" w:rsidRDefault="005B4BCF" w:rsidP="00C21E9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Утврђивање Предлога одлуке о избору члана Савета гувернера Народне банке Србије</w:t>
      </w:r>
      <w:r w:rsidR="00C21E9D" w:rsidRPr="00C21E9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21E9D" w:rsidRPr="005B4BCF" w:rsidRDefault="005B4BCF" w:rsidP="00C21E9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Утврђивање Предлога одлуке о престанку функције председника Комисије за хартије од вредности</w:t>
      </w:r>
      <w:r w:rsidR="00C21E9D" w:rsidRPr="00C21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B3256C" w:rsidRDefault="00B3256C" w:rsidP="00EF5B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F5BF1" w:rsidRDefault="00EF5BF1" w:rsidP="00EF5B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B4BCF" w:rsidRPr="005B4BCF" w:rsidRDefault="005B4BCF" w:rsidP="005B4BCF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B4BCF">
        <w:rPr>
          <w:rFonts w:ascii="Times New Roman" w:hAnsi="Times New Roman"/>
          <w:sz w:val="24"/>
          <w:szCs w:val="24"/>
        </w:rPr>
        <w:t>Пре</w:t>
      </w:r>
      <w:proofErr w:type="spellEnd"/>
      <w:r w:rsidRPr="005B4B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BCF">
        <w:rPr>
          <w:rFonts w:ascii="Times New Roman" w:hAnsi="Times New Roman"/>
          <w:sz w:val="24"/>
          <w:szCs w:val="24"/>
        </w:rPr>
        <w:t>преласка</w:t>
      </w:r>
      <w:proofErr w:type="spellEnd"/>
      <w:r w:rsidRPr="005B4B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BCF">
        <w:rPr>
          <w:rFonts w:ascii="Times New Roman" w:hAnsi="Times New Roman"/>
          <w:sz w:val="24"/>
          <w:szCs w:val="24"/>
        </w:rPr>
        <w:t>на</w:t>
      </w:r>
      <w:proofErr w:type="spellEnd"/>
      <w:r w:rsidRPr="005B4BCF">
        <w:rPr>
          <w:rFonts w:ascii="Times New Roman" w:hAnsi="Times New Roman"/>
          <w:sz w:val="24"/>
          <w:szCs w:val="24"/>
        </w:rPr>
        <w:t xml:space="preserve"> </w:t>
      </w:r>
      <w:r w:rsidRPr="005B4BCF">
        <w:rPr>
          <w:rFonts w:ascii="Times New Roman" w:hAnsi="Times New Roman"/>
          <w:sz w:val="24"/>
          <w:szCs w:val="24"/>
          <w:lang w:val="sr-Cyrl-RS"/>
        </w:rPr>
        <w:t>рад по утврђеном дневном реду</w:t>
      </w:r>
      <w:r w:rsidRPr="005B4B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BCF">
        <w:rPr>
          <w:rFonts w:ascii="Times New Roman" w:hAnsi="Times New Roman"/>
          <w:sz w:val="24"/>
          <w:szCs w:val="24"/>
        </w:rPr>
        <w:t>Одбор</w:t>
      </w:r>
      <w:proofErr w:type="spellEnd"/>
      <w:r w:rsidRPr="005B4B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BCF">
        <w:rPr>
          <w:rFonts w:ascii="Times New Roman" w:hAnsi="Times New Roman"/>
          <w:sz w:val="24"/>
          <w:szCs w:val="24"/>
        </w:rPr>
        <w:t>је</w:t>
      </w:r>
      <w:proofErr w:type="spellEnd"/>
      <w:r w:rsidRPr="005B4BCF">
        <w:rPr>
          <w:rFonts w:ascii="Times New Roman" w:hAnsi="Times New Roman"/>
          <w:sz w:val="24"/>
          <w:szCs w:val="24"/>
          <w:lang w:val="sr-Cyrl-RS"/>
        </w:rPr>
        <w:t>,</w:t>
      </w:r>
      <w:r w:rsidRPr="005B4BCF">
        <w:rPr>
          <w:rFonts w:ascii="Times New Roman" w:hAnsi="Times New Roman"/>
          <w:sz w:val="24"/>
          <w:szCs w:val="24"/>
        </w:rPr>
        <w:t xml:space="preserve"> </w:t>
      </w:r>
      <w:r w:rsidR="00B3256C">
        <w:rPr>
          <w:rFonts w:ascii="Times New Roman" w:hAnsi="Times New Roman"/>
          <w:sz w:val="24"/>
          <w:szCs w:val="24"/>
          <w:lang w:val="sr-Cyrl-RS"/>
        </w:rPr>
        <w:t>једногласно</w:t>
      </w:r>
      <w:r w:rsidRPr="005B4B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57F45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(</w:t>
      </w:r>
      <w:r w:rsidR="00B3256C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са девет</w:t>
      </w:r>
      <w:r w:rsidRPr="005B4BCF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гласова „за</w:t>
      </w:r>
      <w:r w:rsidR="00B3256C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“</w:t>
      </w:r>
      <w:r w:rsidRPr="005B4BCF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), </w:t>
      </w:r>
      <w:proofErr w:type="spellStart"/>
      <w:r w:rsidRPr="005B4BCF">
        <w:rPr>
          <w:rFonts w:ascii="Times New Roman" w:hAnsi="Times New Roman"/>
          <w:sz w:val="24"/>
          <w:szCs w:val="24"/>
        </w:rPr>
        <w:t>усвојио</w:t>
      </w:r>
      <w:proofErr w:type="spellEnd"/>
      <w:r w:rsidRPr="005B4B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BCF">
        <w:rPr>
          <w:rFonts w:ascii="Times New Roman" w:hAnsi="Times New Roman"/>
          <w:sz w:val="24"/>
          <w:szCs w:val="24"/>
        </w:rPr>
        <w:t>записник</w:t>
      </w:r>
      <w:proofErr w:type="spellEnd"/>
      <w:r w:rsidRPr="005B4B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BCF">
        <w:rPr>
          <w:rFonts w:ascii="Times New Roman" w:hAnsi="Times New Roman"/>
          <w:sz w:val="24"/>
          <w:szCs w:val="24"/>
        </w:rPr>
        <w:t>са</w:t>
      </w:r>
      <w:proofErr w:type="spellEnd"/>
      <w:r w:rsidRPr="005B4B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256C">
        <w:rPr>
          <w:rFonts w:ascii="Times New Roman" w:hAnsi="Times New Roman"/>
          <w:sz w:val="24"/>
          <w:szCs w:val="24"/>
          <w:lang w:val="sr-Cyrl-RS"/>
        </w:rPr>
        <w:t>61</w:t>
      </w:r>
      <w:r w:rsidRPr="005B4BCF">
        <w:rPr>
          <w:rFonts w:ascii="Times New Roman" w:hAnsi="Times New Roman"/>
          <w:sz w:val="24"/>
          <w:szCs w:val="24"/>
        </w:rPr>
        <w:t>.</w:t>
      </w:r>
      <w:proofErr w:type="gramEnd"/>
      <w:r w:rsidRPr="005B4BC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B4BCF">
        <w:rPr>
          <w:rFonts w:ascii="Times New Roman" w:hAnsi="Times New Roman"/>
          <w:sz w:val="24"/>
          <w:szCs w:val="24"/>
        </w:rPr>
        <w:t>седнице</w:t>
      </w:r>
      <w:proofErr w:type="spellEnd"/>
      <w:proofErr w:type="gramEnd"/>
      <w:r w:rsidRPr="005B4BCF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5B4BCF">
        <w:rPr>
          <w:rFonts w:ascii="Times New Roman" w:hAnsi="Times New Roman"/>
          <w:sz w:val="24"/>
          <w:szCs w:val="24"/>
        </w:rPr>
        <w:t>Одбор</w:t>
      </w:r>
      <w:proofErr w:type="spellEnd"/>
      <w:r w:rsidRPr="005B4BCF">
        <w:rPr>
          <w:rFonts w:ascii="Times New Roman" w:hAnsi="Times New Roman"/>
          <w:sz w:val="24"/>
          <w:szCs w:val="24"/>
          <w:lang w:val="sr-Cyrl-RS"/>
        </w:rPr>
        <w:t>а.</w:t>
      </w:r>
    </w:p>
    <w:p w:rsidR="00B3256C" w:rsidRDefault="00B3256C" w:rsidP="00B3256C">
      <w:pPr>
        <w:tabs>
          <w:tab w:val="left" w:pos="5445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21E9D" w:rsidRPr="00E839BE" w:rsidRDefault="00C21E9D" w:rsidP="00E839BE">
      <w:pPr>
        <w:tabs>
          <w:tab w:val="left" w:pos="544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21E9D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lastRenderedPageBreak/>
        <w:t>Прва тачка дневног реда</w:t>
      </w:r>
      <w:r w:rsidRPr="00C21E9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: </w:t>
      </w:r>
      <w:r w:rsidR="00E839BE" w:rsidRPr="00E839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Разговор са кандидатом за избор члана Савета гувернера Народне банке Србије</w:t>
      </w:r>
    </w:p>
    <w:p w:rsidR="005D3AEF" w:rsidRPr="005D3AEF" w:rsidRDefault="00C21E9D" w:rsidP="002D5B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1E9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95A72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Одбора је подсетила да је</w:t>
      </w:r>
      <w:r w:rsidR="006F61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Одбор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>, у складу са чланом 27. став 3. Закона</w:t>
      </w:r>
      <w:r w:rsidR="00A95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Народној банци Србије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на </w:t>
      </w:r>
      <w:r w:rsidR="006F61C2">
        <w:rPr>
          <w:rFonts w:ascii="Times New Roman" w:eastAsia="Times New Roman" w:hAnsi="Times New Roman" w:cs="Times New Roman"/>
          <w:sz w:val="24"/>
          <w:szCs w:val="24"/>
          <w:lang w:val="sr-Cyrl-RS"/>
        </w:rPr>
        <w:t>61. с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>едници</w:t>
      </w:r>
      <w:r w:rsidR="00A95A7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одржаној 6. децембра 2018. године, констатовао да члану Савета гувернер</w:t>
      </w:r>
      <w:r w:rsidR="005D3AEF">
        <w:rPr>
          <w:rFonts w:ascii="Times New Roman" w:eastAsia="Times New Roman" w:hAnsi="Times New Roman" w:cs="Times New Roman"/>
          <w:sz w:val="24"/>
          <w:szCs w:val="24"/>
          <w:lang w:val="sr-Cyrl-RS"/>
        </w:rPr>
        <w:t>а НБС др Ивану Николићу престаје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функција 16. децембра 2018. </w:t>
      </w:r>
      <w:r w:rsidR="006F61C2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>одине</w:t>
      </w:r>
      <w:r w:rsidR="006F61C2">
        <w:rPr>
          <w:rFonts w:ascii="Times New Roman" w:eastAsia="Times New Roman" w:hAnsi="Times New Roman" w:cs="Times New Roman"/>
          <w:sz w:val="24"/>
          <w:szCs w:val="24"/>
          <w:lang w:val="sr-Cyrl-RS"/>
        </w:rPr>
        <w:t>. Ч</w:t>
      </w:r>
      <w:r w:rsidR="004308F4">
        <w:rPr>
          <w:rFonts w:ascii="Times New Roman" w:eastAsia="Times New Roman" w:hAnsi="Times New Roman" w:cs="Times New Roman"/>
          <w:sz w:val="24"/>
          <w:szCs w:val="24"/>
          <w:lang w:val="sr-Cyrl-RS"/>
        </w:rPr>
        <w:t>ланом 22. ст. 1. и 2. Закона о Народној банци Србије предвиђено</w:t>
      </w:r>
      <w:r w:rsidR="006F61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</w:t>
      </w:r>
      <w:r w:rsidR="00430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Савет гувернера Народне банке Србије чини пет чланова које бира Народна скупштина на предлог одбора Народне скупштине надлежног за послове финансија, који се бирају на пет г</w:t>
      </w:r>
      <w:r w:rsidR="006F61C2">
        <w:rPr>
          <w:rFonts w:ascii="Times New Roman" w:eastAsia="Times New Roman" w:hAnsi="Times New Roman" w:cs="Times New Roman"/>
          <w:sz w:val="24"/>
          <w:szCs w:val="24"/>
          <w:lang w:val="sr-Cyrl-RS"/>
        </w:rPr>
        <w:t>одина, с правом поновног избора. Н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основу овлашћења из члана 22. став 1. Закона, Одбор </w:t>
      </w:r>
      <w:r w:rsidR="006F61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18657A">
        <w:rPr>
          <w:rFonts w:ascii="Times New Roman" w:eastAsia="Times New Roman" w:hAnsi="Times New Roman" w:cs="Times New Roman"/>
          <w:sz w:val="24"/>
          <w:szCs w:val="24"/>
          <w:lang w:val="sr-Cyrl-RS"/>
        </w:rPr>
        <w:t>дописом од 6. децембра упутио позив посланичким групама у Народној скупштини да у року од десет дана</w:t>
      </w:r>
      <w:r w:rsidR="00EB77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предложе у писаној форми кандидата за избор члана Савета гувернера, са биографијом и изјавом о прихватању функци</w:t>
      </w:r>
      <w:r w:rsidR="006F61C2">
        <w:rPr>
          <w:rFonts w:ascii="Times New Roman" w:eastAsia="Times New Roman" w:hAnsi="Times New Roman" w:cs="Times New Roman"/>
          <w:sz w:val="24"/>
          <w:szCs w:val="24"/>
          <w:lang w:val="sr-Cyrl-RS"/>
        </w:rPr>
        <w:t>је. П</w:t>
      </w:r>
      <w:r w:rsidR="005D3AEF" w:rsidRPr="005D3AEF">
        <w:rPr>
          <w:rFonts w:ascii="Times New Roman" w:hAnsi="Times New Roman" w:cs="Times New Roman"/>
          <w:sz w:val="24"/>
          <w:szCs w:val="24"/>
          <w:lang w:val="sr-Cyrl-RS"/>
        </w:rPr>
        <w:t xml:space="preserve">редлог кандидата за члана Савета, </w:t>
      </w:r>
      <w:r w:rsidR="005D3AEF" w:rsidRPr="005D3AEF">
        <w:rPr>
          <w:rFonts w:ascii="Times New Roman" w:hAnsi="Times New Roman" w:cs="Times New Roman"/>
          <w:bCs/>
          <w:sz w:val="24"/>
          <w:szCs w:val="24"/>
          <w:lang w:val="sr-Cyrl-RS"/>
        </w:rPr>
        <w:t>са биографијом и изјавом о прихватању кандидатуре,</w:t>
      </w:r>
      <w:r w:rsidR="005D3AEF" w:rsidRPr="005D3AEF">
        <w:rPr>
          <w:rFonts w:ascii="Times New Roman" w:hAnsi="Times New Roman" w:cs="Times New Roman"/>
          <w:sz w:val="24"/>
          <w:szCs w:val="24"/>
          <w:lang w:val="sr-Cyrl-RS"/>
        </w:rPr>
        <w:t xml:space="preserve"> доставила </w:t>
      </w:r>
      <w:r w:rsidR="006F61C2">
        <w:rPr>
          <w:rFonts w:ascii="Times New Roman" w:hAnsi="Times New Roman" w:cs="Times New Roman"/>
          <w:sz w:val="24"/>
          <w:szCs w:val="24"/>
          <w:lang w:val="sr-Cyrl-RS"/>
        </w:rPr>
        <w:t>је П</w:t>
      </w:r>
      <w:r w:rsidR="005D3AEF" w:rsidRPr="005D3AEF">
        <w:rPr>
          <w:rFonts w:ascii="Times New Roman" w:hAnsi="Times New Roman" w:cs="Times New Roman"/>
          <w:sz w:val="24"/>
          <w:szCs w:val="24"/>
          <w:lang w:val="sr-Cyrl-RS"/>
        </w:rPr>
        <w:t>осланичка група Српска напредна странка, која је за члана Савета предложила</w:t>
      </w:r>
      <w:r w:rsidR="005D3AEF">
        <w:rPr>
          <w:rFonts w:ascii="Times New Roman" w:hAnsi="Times New Roman" w:cs="Times New Roman"/>
          <w:sz w:val="24"/>
          <w:szCs w:val="24"/>
          <w:lang w:val="sr-Cyrl-RS"/>
        </w:rPr>
        <w:t xml:space="preserve"> др Ивана Николића, досадашњег члана Савета.</w:t>
      </w:r>
    </w:p>
    <w:p w:rsidR="00194F65" w:rsidRPr="00194F65" w:rsidRDefault="00194F65" w:rsidP="00194F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4F65">
        <w:rPr>
          <w:rFonts w:ascii="Times New Roman" w:hAnsi="Times New Roman" w:cs="Times New Roman"/>
          <w:sz w:val="24"/>
          <w:szCs w:val="24"/>
          <w:lang w:val="sr-Cyrl-RS"/>
        </w:rPr>
        <w:t>Кандидат за члана Савета гувернера Народне банке Србије</w:t>
      </w:r>
      <w:r w:rsidR="008C0ACB">
        <w:rPr>
          <w:rFonts w:ascii="Times New Roman" w:hAnsi="Times New Roman" w:cs="Times New Roman"/>
          <w:sz w:val="24"/>
          <w:szCs w:val="24"/>
          <w:lang w:val="sr-Cyrl-RS"/>
        </w:rPr>
        <w:t xml:space="preserve"> др Иван Николић</w:t>
      </w:r>
      <w:r w:rsidRPr="00194F65">
        <w:rPr>
          <w:rFonts w:ascii="Times New Roman" w:hAnsi="Times New Roman" w:cs="Times New Roman"/>
          <w:sz w:val="24"/>
          <w:szCs w:val="24"/>
          <w:lang w:val="sr-Cyrl-RS"/>
        </w:rPr>
        <w:t xml:space="preserve"> се представио члановима и заменицима чланова Одбора и истак</w:t>
      </w:r>
      <w:r w:rsidR="006F61C2">
        <w:rPr>
          <w:rFonts w:ascii="Times New Roman" w:hAnsi="Times New Roman" w:cs="Times New Roman"/>
          <w:sz w:val="24"/>
          <w:szCs w:val="24"/>
          <w:lang w:val="sr-Cyrl-RS"/>
        </w:rPr>
        <w:t xml:space="preserve">ао неке од најважнијих послова </w:t>
      </w:r>
      <w:r w:rsidRPr="00194F65">
        <w:rPr>
          <w:rFonts w:ascii="Times New Roman" w:hAnsi="Times New Roman" w:cs="Times New Roman"/>
          <w:sz w:val="24"/>
          <w:szCs w:val="24"/>
          <w:lang w:val="sr-Cyrl-RS"/>
        </w:rPr>
        <w:t>на којим</w:t>
      </w:r>
      <w:r w:rsidR="006F61C2">
        <w:rPr>
          <w:rFonts w:ascii="Times New Roman" w:hAnsi="Times New Roman" w:cs="Times New Roman"/>
          <w:sz w:val="24"/>
          <w:szCs w:val="24"/>
          <w:lang w:val="sr-Cyrl-RS"/>
        </w:rPr>
        <w:t>а је радио у претходном мандату</w:t>
      </w:r>
      <w:r w:rsidRPr="00194F65">
        <w:rPr>
          <w:rFonts w:ascii="Times New Roman" w:hAnsi="Times New Roman" w:cs="Times New Roman"/>
          <w:sz w:val="24"/>
          <w:szCs w:val="24"/>
          <w:lang w:val="sr-Cyrl-RS"/>
        </w:rPr>
        <w:t xml:space="preserve"> као члан Савета гувернера Народне банке Србије.</w:t>
      </w:r>
    </w:p>
    <w:p w:rsidR="00A95A72" w:rsidRDefault="00A95A72" w:rsidP="00A95A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</w:t>
      </w:r>
      <w:r w:rsidR="00194F65" w:rsidRPr="00194F65">
        <w:rPr>
          <w:rFonts w:ascii="Times New Roman" w:hAnsi="Times New Roman" w:cs="Times New Roman"/>
          <w:bCs/>
          <w:sz w:val="24"/>
          <w:szCs w:val="24"/>
          <w:lang w:val="sr-Cyrl-RS"/>
        </w:rPr>
        <w:t>У дискусији су учествовали</w:t>
      </w:r>
      <w:r w:rsidR="008C0A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илан Лапчевић и Горан Ковачевић.</w:t>
      </w:r>
    </w:p>
    <w:p w:rsidR="00C21E9D" w:rsidRPr="00C21E9D" w:rsidRDefault="00C21E9D" w:rsidP="00C21E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1E9D" w:rsidRPr="00A95A72" w:rsidRDefault="00C21E9D" w:rsidP="00C21E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95A7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Друга тачка дневног реда:</w:t>
      </w:r>
      <w:r w:rsidRPr="00A95A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95A72" w:rsidRPr="00A95A7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Утврђивање Предлога одлуке о избору члана Савета гувернера Народне банке Србије</w:t>
      </w:r>
    </w:p>
    <w:p w:rsidR="00C21E9D" w:rsidRDefault="00C21E9D" w:rsidP="00C21E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761DF" w:rsidRPr="00B761DF" w:rsidRDefault="00B761DF" w:rsidP="00C21E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Након обављеног разговора са предложеним кандидатом Одбор је приступио гласању о Предлогу одлуке да се за члана Савета гувернера Народне банке Србије изабере др Иван Николић.</w:t>
      </w:r>
    </w:p>
    <w:p w:rsidR="00B761DF" w:rsidRDefault="00B761DF" w:rsidP="00B761DF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B761DF">
        <w:rPr>
          <w:rFonts w:ascii="Times New Roman" w:hAnsi="Times New Roman" w:cs="Times New Roman"/>
          <w:sz w:val="24"/>
          <w:szCs w:val="24"/>
          <w:lang w:val="sr-Cyrl-RS"/>
        </w:rPr>
        <w:t>Одбор је једногласно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(11 гласова </w:t>
      </w:r>
      <w:r w:rsidR="00AD1812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AD1812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B761DF">
        <w:rPr>
          <w:rFonts w:ascii="Times New Roman" w:hAnsi="Times New Roman" w:cs="Times New Roman"/>
          <w:sz w:val="24"/>
          <w:szCs w:val="24"/>
          <w:lang w:val="sr-Cyrl-RS"/>
        </w:rPr>
        <w:t>утврдио Предлог одлуке о избору члана Савета гувернера Народ</w:t>
      </w:r>
      <w:r w:rsidR="00AD1812">
        <w:rPr>
          <w:rFonts w:ascii="Times New Roman" w:hAnsi="Times New Roman" w:cs="Times New Roman"/>
          <w:sz w:val="24"/>
          <w:szCs w:val="24"/>
          <w:lang w:val="sr-Cyrl-RS"/>
        </w:rPr>
        <w:t xml:space="preserve">не банке. </w:t>
      </w:r>
    </w:p>
    <w:p w:rsidR="00AD1812" w:rsidRDefault="00B761DF" w:rsidP="009B0F49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            На предлог председника,</w:t>
      </w:r>
      <w:r w:rsidR="00AD1812">
        <w:rPr>
          <w:rFonts w:ascii="Times New Roman" w:hAnsi="Times New Roman" w:cs="Times New Roman"/>
          <w:sz w:val="24"/>
          <w:szCs w:val="24"/>
          <w:lang w:val="sr-Cyrl-RS"/>
        </w:rPr>
        <w:t xml:space="preserve"> Одбор је једногласно (11 гласова</w:t>
      </w:r>
      <w:r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181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B761DF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AD181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B761DF">
        <w:rPr>
          <w:rFonts w:ascii="Times New Roman" w:hAnsi="Times New Roman" w:cs="Times New Roman"/>
          <w:sz w:val="24"/>
          <w:szCs w:val="24"/>
          <w:lang w:val="sr-Cyrl-RS"/>
        </w:rPr>
        <w:t>) одлучио да упути Народној скупштини предлог да се</w:t>
      </w:r>
      <w:r w:rsidR="00AD1812">
        <w:rPr>
          <w:rFonts w:ascii="Times New Roman" w:hAnsi="Times New Roman" w:cs="Times New Roman"/>
          <w:sz w:val="24"/>
          <w:szCs w:val="24"/>
          <w:lang w:val="sr-Cyrl-RS"/>
        </w:rPr>
        <w:t xml:space="preserve"> одлука</w:t>
      </w:r>
      <w:r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 о избору члана Савета гувернера Народне банке Србије </w:t>
      </w:r>
      <w:r w:rsidR="00AD1812">
        <w:rPr>
          <w:rFonts w:ascii="Times New Roman" w:hAnsi="Times New Roman" w:cs="Times New Roman"/>
          <w:sz w:val="24"/>
          <w:szCs w:val="24"/>
          <w:lang w:val="sr-Cyrl-RS"/>
        </w:rPr>
        <w:t xml:space="preserve">донесе по хитном поступку, у складу са чланом 167. Пословника </w:t>
      </w:r>
      <w:r w:rsidR="000C419E">
        <w:rPr>
          <w:rFonts w:ascii="Times New Roman" w:hAnsi="Times New Roman" w:cs="Times New Roman"/>
          <w:sz w:val="24"/>
          <w:szCs w:val="24"/>
          <w:lang w:val="sr-Cyrl-RS"/>
        </w:rPr>
        <w:t xml:space="preserve">Народне </w:t>
      </w:r>
      <w:r w:rsidR="00AD1812">
        <w:rPr>
          <w:rFonts w:ascii="Times New Roman" w:hAnsi="Times New Roman" w:cs="Times New Roman"/>
          <w:sz w:val="24"/>
          <w:szCs w:val="24"/>
          <w:lang w:val="sr-Cyrl-RS"/>
        </w:rPr>
        <w:t xml:space="preserve">скупштине, како би се </w:t>
      </w:r>
      <w:r w:rsidR="005126D3">
        <w:rPr>
          <w:rFonts w:ascii="Times New Roman" w:hAnsi="Times New Roman" w:cs="Times New Roman"/>
          <w:sz w:val="24"/>
          <w:szCs w:val="24"/>
          <w:lang w:val="sr-Cyrl-RS"/>
        </w:rPr>
        <w:t xml:space="preserve">што пре </w:t>
      </w:r>
      <w:r w:rsidR="00AD1812">
        <w:rPr>
          <w:rFonts w:ascii="Times New Roman" w:hAnsi="Times New Roman" w:cs="Times New Roman"/>
          <w:sz w:val="24"/>
          <w:szCs w:val="24"/>
          <w:lang w:val="sr-Cyrl-RS"/>
        </w:rPr>
        <w:t xml:space="preserve">обезбедили услови за рад Савета гувернера </w:t>
      </w:r>
      <w:r w:rsidR="000C419E">
        <w:rPr>
          <w:rFonts w:ascii="Times New Roman" w:hAnsi="Times New Roman" w:cs="Times New Roman"/>
          <w:sz w:val="24"/>
          <w:szCs w:val="24"/>
          <w:lang w:val="sr-Cyrl-RS"/>
        </w:rPr>
        <w:t xml:space="preserve">Народне банке Србије </w:t>
      </w:r>
      <w:r w:rsidR="00AD1812">
        <w:rPr>
          <w:rFonts w:ascii="Times New Roman" w:hAnsi="Times New Roman" w:cs="Times New Roman"/>
          <w:sz w:val="24"/>
          <w:szCs w:val="24"/>
          <w:lang w:val="sr-Cyrl-RS"/>
        </w:rPr>
        <w:t>у пуном саставу.</w:t>
      </w:r>
    </w:p>
    <w:p w:rsidR="00B761DF" w:rsidRPr="00B761DF" w:rsidRDefault="00AD1812" w:rsidP="00AD18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представника</w:t>
      </w:r>
      <w:r w:rsidR="00B761DF"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Одбора на седници Народне скупштине одређена је др Александра Томић, председник Одбора.</w:t>
      </w:r>
    </w:p>
    <w:p w:rsidR="00C21E9D" w:rsidRPr="00C21E9D" w:rsidRDefault="00C21E9D" w:rsidP="00C21E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1E9D" w:rsidRDefault="00C21E9D" w:rsidP="007F78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21E9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Трећа тачка дневног реда</w:t>
      </w:r>
      <w:r w:rsidRPr="00C21E9D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7F78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7841" w:rsidRPr="007F784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Утврђивање Предлога одлуке о престанку функције председника Комисије за хартије од вредности</w:t>
      </w:r>
    </w:p>
    <w:p w:rsidR="009B0F49" w:rsidRPr="007F7841" w:rsidRDefault="009B0F49" w:rsidP="007F78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9B0F49" w:rsidRDefault="007F7841" w:rsidP="009B0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је 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>подсетио чланове Одбора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је Предраг Дедеић, председник </w:t>
      </w:r>
      <w:r w:rsidR="007A5AD1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хартије од вредности, 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 xml:space="preserve">12. децембра 2018. године  поднео </w:t>
      </w:r>
      <w:r w:rsidR="007A5AD1">
        <w:rPr>
          <w:rFonts w:ascii="Times New Roman" w:hAnsi="Times New Roman" w:cs="Times New Roman"/>
          <w:sz w:val="24"/>
          <w:szCs w:val="24"/>
          <w:lang w:val="sr-Cyrl-RS"/>
        </w:rPr>
        <w:t xml:space="preserve">Народној скупштини </w:t>
      </w:r>
      <w:r>
        <w:rPr>
          <w:rFonts w:ascii="Times New Roman" w:hAnsi="Times New Roman" w:cs="Times New Roman"/>
          <w:sz w:val="24"/>
          <w:szCs w:val="24"/>
          <w:lang w:val="sr-Cyrl-RS"/>
        </w:rPr>
        <w:t>оставку на функцију председник</w:t>
      </w:r>
      <w:r w:rsidR="007A5AD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126D3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Комисије за хартије од вредности.</w:t>
      </w:r>
      <w:r w:rsidR="009B0F49">
        <w:rPr>
          <w:rFonts w:ascii="Times New Roman" w:hAnsi="Times New Roman" w:cs="Times New Roman"/>
          <w:sz w:val="24"/>
          <w:szCs w:val="24"/>
          <w:lang w:val="sr-Cyrl-RS"/>
        </w:rPr>
        <w:t xml:space="preserve"> Чланом 245. став 2. Закона о тржишту капитала прописано је да председника и чланове Комисије за хартије од вредности бира и разрешава Народна скупштина на предлог надлежног радног тела за послове финансија Народне скупштине.</w:t>
      </w:r>
    </w:p>
    <w:p w:rsidR="005C0D3B" w:rsidRDefault="009B0F49" w:rsidP="005C0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Полазећи од ове одредбе Закона, </w:t>
      </w:r>
      <w:r w:rsidR="007A5AD1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једногласно (11 гласова „за“) утврдио </w:t>
      </w:r>
      <w:r w:rsidR="00C5212E">
        <w:rPr>
          <w:rFonts w:ascii="Times New Roman" w:hAnsi="Times New Roman" w:cs="Times New Roman"/>
          <w:sz w:val="24"/>
          <w:szCs w:val="24"/>
          <w:lang w:val="sr-Cyrl-RS"/>
        </w:rPr>
        <w:t>Предлог одлуке о престанку функције Предрагу Дедеићу, председнику Комисије за хартије од вре</w:t>
      </w:r>
      <w:r>
        <w:rPr>
          <w:rFonts w:ascii="Times New Roman" w:hAnsi="Times New Roman" w:cs="Times New Roman"/>
          <w:sz w:val="24"/>
          <w:szCs w:val="24"/>
          <w:lang w:val="sr-Cyrl-RS"/>
        </w:rPr>
        <w:t>дности, због подношења оставке.</w:t>
      </w:r>
      <w:r w:rsidR="005C0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5212E" w:rsidRPr="001E268B" w:rsidRDefault="00C5212E" w:rsidP="005C0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761DF">
        <w:rPr>
          <w:rFonts w:ascii="Times New Roman" w:hAnsi="Times New Roman" w:cs="Times New Roman"/>
          <w:sz w:val="24"/>
          <w:szCs w:val="24"/>
          <w:lang w:val="sr-Cyrl-RS"/>
        </w:rPr>
        <w:t>На предлог председника,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Одбор је једногласно (11 гласова</w:t>
      </w:r>
      <w:r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B761DF">
        <w:rPr>
          <w:rFonts w:ascii="Times New Roman" w:hAnsi="Times New Roman" w:cs="Times New Roman"/>
          <w:sz w:val="24"/>
          <w:szCs w:val="24"/>
          <w:lang w:val="sr-Cyrl-RS"/>
        </w:rPr>
        <w:t>за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B761DF">
        <w:rPr>
          <w:rFonts w:ascii="Times New Roman" w:hAnsi="Times New Roman" w:cs="Times New Roman"/>
          <w:sz w:val="24"/>
          <w:szCs w:val="24"/>
          <w:lang w:val="sr-Cyrl-RS"/>
        </w:rPr>
        <w:t>) одлучио да упути Народној скупштини предлог да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одлука</w:t>
      </w:r>
      <w:r w:rsidRPr="00B761DF">
        <w:rPr>
          <w:rFonts w:ascii="Times New Roman" w:hAnsi="Times New Roman" w:cs="Times New Roman"/>
          <w:sz w:val="24"/>
          <w:szCs w:val="24"/>
          <w:lang w:val="sr-Cyrl-RS"/>
        </w:rPr>
        <w:t xml:space="preserve"> 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престанку функције председника Комисије за хартије од вредности, због подношења оставке, донесе по хитном поступку, у складу са чланом 167. Пословника </w:t>
      </w:r>
      <w:r w:rsidR="005C0D3B"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>ародне скупштине</w:t>
      </w:r>
      <w:r w:rsidR="005C0D3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20CB5">
        <w:rPr>
          <w:rFonts w:ascii="Times New Roman" w:hAnsi="Times New Roman" w:cs="Times New Roman"/>
          <w:sz w:val="24"/>
          <w:szCs w:val="24"/>
          <w:lang w:val="sr-Cyrl-RS"/>
        </w:rPr>
        <w:t xml:space="preserve"> како би се што пре обезбедили услови за </w:t>
      </w:r>
      <w:r w:rsidR="005C0D3B">
        <w:rPr>
          <w:rFonts w:ascii="Times New Roman" w:hAnsi="Times New Roman" w:cs="Times New Roman"/>
          <w:sz w:val="24"/>
          <w:szCs w:val="24"/>
          <w:lang w:val="sr-Cyrl-RS"/>
        </w:rPr>
        <w:t>покретање поступка избор новог председника Комисије.</w:t>
      </w:r>
    </w:p>
    <w:p w:rsidR="00C25997" w:rsidRPr="00C21E9D" w:rsidRDefault="00C25997" w:rsidP="00C21E9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C21E9D" w:rsidRPr="00C21E9D" w:rsidRDefault="00C21E9D" w:rsidP="00C21E9D">
      <w:pPr>
        <w:pStyle w:val="NoSpacing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</w:pPr>
      <w:r w:rsidRPr="00C21E9D">
        <w:rPr>
          <w:rFonts w:ascii="Times New Roman" w:eastAsiaTheme="minorEastAsia" w:hAnsi="Times New Roman"/>
          <w:color w:val="FF0000"/>
          <w:sz w:val="24"/>
          <w:szCs w:val="24"/>
          <w:lang w:val="sr-Cyrl-CS" w:eastAsia="sr-Cyrl-CS"/>
        </w:rPr>
        <w:tab/>
      </w:r>
      <w:r w:rsidR="007F7841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Седница је завршена у 12,5</w:t>
      </w:r>
      <w:r w:rsidRPr="00C21E9D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5   часова.</w:t>
      </w:r>
    </w:p>
    <w:p w:rsidR="00C21E9D" w:rsidRPr="00C21E9D" w:rsidRDefault="00907160" w:rsidP="00907160">
      <w:pPr>
        <w:pStyle w:val="NoSpacing"/>
        <w:tabs>
          <w:tab w:val="left" w:pos="2535"/>
        </w:tabs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ab/>
      </w:r>
    </w:p>
    <w:p w:rsidR="00C21E9D" w:rsidRPr="00C21E9D" w:rsidRDefault="00C21E9D" w:rsidP="00C21E9D">
      <w:pPr>
        <w:pStyle w:val="NoSpacing"/>
        <w:ind w:firstLine="72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</w:pPr>
      <w:r w:rsidRPr="00C21E9D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Седница је тонски снимана.</w:t>
      </w:r>
    </w:p>
    <w:p w:rsidR="00C21E9D" w:rsidRDefault="00C21E9D" w:rsidP="00C21E9D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0D06C2" w:rsidRDefault="000D06C2" w:rsidP="00C21E9D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7F7841" w:rsidRDefault="007F7841" w:rsidP="00C21E9D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1E268B" w:rsidRPr="00C21E9D" w:rsidRDefault="001E268B" w:rsidP="00C21E9D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C21E9D" w:rsidRPr="00C21E9D" w:rsidRDefault="00C21E9D" w:rsidP="00C21E9D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C21E9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               СЕКРЕТАР                                            </w:t>
      </w:r>
      <w:r w:rsidRPr="00C21E9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ab/>
      </w:r>
      <w:r w:rsidRPr="00C21E9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ab/>
      </w:r>
      <w:r w:rsidR="00361DE9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              </w:t>
      </w:r>
      <w:r w:rsidRPr="00C21E9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ПРЕДСЕДНИК </w:t>
      </w:r>
    </w:p>
    <w:p w:rsidR="00C21E9D" w:rsidRPr="00C21E9D" w:rsidRDefault="00C21E9D" w:rsidP="00C21E9D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A03188" w:rsidRPr="007F7841" w:rsidRDefault="000D06C2" w:rsidP="007F7841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C21E9D" w:rsidRPr="00C21E9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Љиљана Милетић Живковић                           </w:t>
      </w:r>
      <w:r w:rsidR="00361DE9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                           </w:t>
      </w:r>
      <w:r w:rsidR="00C21E9D" w:rsidRPr="00C21E9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др Александра Томић</w:t>
      </w:r>
    </w:p>
    <w:sectPr w:rsidR="00A03188" w:rsidRPr="007F7841" w:rsidSect="000C52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8" w:right="1440" w:bottom="1298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0E1" w:rsidRDefault="003A40E1">
      <w:pPr>
        <w:spacing w:after="0" w:line="240" w:lineRule="auto"/>
      </w:pPr>
      <w:r>
        <w:separator/>
      </w:r>
    </w:p>
  </w:endnote>
  <w:endnote w:type="continuationSeparator" w:id="0">
    <w:p w:rsidR="003A40E1" w:rsidRDefault="003A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0B" w:rsidRDefault="003A40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06" w:rsidRDefault="003A40E1">
    <w:pPr>
      <w:pStyle w:val="Footer"/>
      <w:jc w:val="right"/>
    </w:pPr>
  </w:p>
  <w:p w:rsidR="00134A06" w:rsidRDefault="003A40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0B" w:rsidRDefault="003A40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0E1" w:rsidRDefault="003A40E1">
      <w:pPr>
        <w:spacing w:after="0" w:line="240" w:lineRule="auto"/>
      </w:pPr>
      <w:r>
        <w:separator/>
      </w:r>
    </w:p>
  </w:footnote>
  <w:footnote w:type="continuationSeparator" w:id="0">
    <w:p w:rsidR="003A40E1" w:rsidRDefault="003A4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0B" w:rsidRDefault="003A40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65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3F0B" w:rsidRDefault="005F25C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2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4A06" w:rsidRDefault="003A40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0B" w:rsidRDefault="003A40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2B11"/>
    <w:multiLevelType w:val="hybridMultilevel"/>
    <w:tmpl w:val="927ACB5E"/>
    <w:lvl w:ilvl="0" w:tplc="A8486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F8"/>
    <w:rsid w:val="000C419E"/>
    <w:rsid w:val="000C52E8"/>
    <w:rsid w:val="000D06C2"/>
    <w:rsid w:val="00112127"/>
    <w:rsid w:val="0013174E"/>
    <w:rsid w:val="0018657A"/>
    <w:rsid w:val="00194F65"/>
    <w:rsid w:val="001E268B"/>
    <w:rsid w:val="00210096"/>
    <w:rsid w:val="00220CB5"/>
    <w:rsid w:val="002D4F4A"/>
    <w:rsid w:val="002D5BF2"/>
    <w:rsid w:val="00361DE9"/>
    <w:rsid w:val="003A40E1"/>
    <w:rsid w:val="004308F4"/>
    <w:rsid w:val="00495376"/>
    <w:rsid w:val="004D47FD"/>
    <w:rsid w:val="004F39B2"/>
    <w:rsid w:val="005126D3"/>
    <w:rsid w:val="00595925"/>
    <w:rsid w:val="005B4BCF"/>
    <w:rsid w:val="005C0D3B"/>
    <w:rsid w:val="005D3AEF"/>
    <w:rsid w:val="005F25C7"/>
    <w:rsid w:val="00696115"/>
    <w:rsid w:val="006A22B1"/>
    <w:rsid w:val="006E63DA"/>
    <w:rsid w:val="006F61C2"/>
    <w:rsid w:val="007A5AD1"/>
    <w:rsid w:val="007F7841"/>
    <w:rsid w:val="00835748"/>
    <w:rsid w:val="008C0ACB"/>
    <w:rsid w:val="00907160"/>
    <w:rsid w:val="00943C06"/>
    <w:rsid w:val="00986107"/>
    <w:rsid w:val="009B0F49"/>
    <w:rsid w:val="00A03188"/>
    <w:rsid w:val="00A04C46"/>
    <w:rsid w:val="00A751F8"/>
    <w:rsid w:val="00A95A72"/>
    <w:rsid w:val="00AD1812"/>
    <w:rsid w:val="00AE7490"/>
    <w:rsid w:val="00B168ED"/>
    <w:rsid w:val="00B3256C"/>
    <w:rsid w:val="00B57F45"/>
    <w:rsid w:val="00B761DF"/>
    <w:rsid w:val="00BC336F"/>
    <w:rsid w:val="00BD7E32"/>
    <w:rsid w:val="00C12484"/>
    <w:rsid w:val="00C21E9D"/>
    <w:rsid w:val="00C25997"/>
    <w:rsid w:val="00C5212E"/>
    <w:rsid w:val="00D04CC6"/>
    <w:rsid w:val="00DF1DB8"/>
    <w:rsid w:val="00E839BE"/>
    <w:rsid w:val="00EA56EC"/>
    <w:rsid w:val="00EB775E"/>
    <w:rsid w:val="00EF5BF1"/>
    <w:rsid w:val="00F55525"/>
    <w:rsid w:val="00FD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E9D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21E9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21E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1E9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1E9D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1">
    <w:name w:val="color_navy1"/>
    <w:rsid w:val="00C21E9D"/>
    <w:rPr>
      <w:color w:val="000080"/>
    </w:rPr>
  </w:style>
  <w:style w:type="character" w:customStyle="1" w:styleId="FontStyle101">
    <w:name w:val="Font Style101"/>
    <w:basedOn w:val="DefaultParagraphFont"/>
    <w:uiPriority w:val="99"/>
    <w:rsid w:val="00C21E9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C21E9D"/>
    <w:rPr>
      <w:rFonts w:ascii="Times New Roman" w:hAnsi="Times New Roman" w:cs="Times New Roman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5B4B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E9D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21E9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21E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1E9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1E9D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1">
    <w:name w:val="color_navy1"/>
    <w:rsid w:val="00C21E9D"/>
    <w:rPr>
      <w:color w:val="000080"/>
    </w:rPr>
  </w:style>
  <w:style w:type="character" w:customStyle="1" w:styleId="FontStyle101">
    <w:name w:val="Font Style101"/>
    <w:basedOn w:val="DefaultParagraphFont"/>
    <w:uiPriority w:val="99"/>
    <w:rsid w:val="00C21E9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C21E9D"/>
    <w:rPr>
      <w:rFonts w:ascii="Times New Roman" w:hAnsi="Times New Roman" w:cs="Times New Roman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5B4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462A9-414F-48AB-8C35-EF59C48D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Ljiljana Zivkovic</cp:lastModifiedBy>
  <cp:revision>14</cp:revision>
  <dcterms:created xsi:type="dcterms:W3CDTF">2018-12-25T14:19:00Z</dcterms:created>
  <dcterms:modified xsi:type="dcterms:W3CDTF">2019-02-08T17:30:00Z</dcterms:modified>
</cp:coreProperties>
</file>